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59" style="position:absolute;left:0;text-align:left;margin-left:-44.9pt;margin-top:-0.2pt;width:561.75pt;height:86.25pt;z-index:251656192;mso-position-horizontal:absolute;mso-position-vertical:absolute;mso-position-horizontal-relative:margin;mso-position-vertical-relative:text;" fillcolor="#e36c0a [2409]" strokecolor="#e36c0a [2409]" strokeweight="1.5pt" type="#_x0000_t202">
            <v:textbox style="mso-next-textbox:#_x0000_s1059">
              <w:txbxContent>
                <w:p w:rsidR="009D6D31" w:rsidDel="00000000" w:rsidP="00AF6EF6" w:rsidRDefault="009D6D31" w:rsidRPr="00CA5818">
                  <w:pPr>
                    <w:shd w:color="auto" w:fill="e36c0a" w:themeFill="accent6" w:themeFillShade="0000BF" w:val="clear"/>
                    <w:ind w:left="-540"/>
                    <w:jc w:val="center"/>
                    <w:rPr>
                      <w:rFonts w:ascii="Book Antiqua" w:hAnsi="Book Antiqua"/>
                      <w:b w:val="1"/>
                      <w:color w:val="ffffff"/>
                      <w:sz w:val="36"/>
                      <w:szCs w:val="28"/>
                    </w:rPr>
                  </w:pPr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36"/>
                      <w:szCs w:val="28"/>
                    </w:rPr>
                    <w:t>K.V.G. COLLEGE OF ENGINEERING</w:t>
                  </w:r>
                </w:p>
                <w:p w:rsidR="009D6D31" w:rsidDel="00000000" w:rsidP="00AF6EF6" w:rsidRDefault="009D6D31" w:rsidRPr="00CA5818">
                  <w:pPr>
                    <w:shd w:color="auto" w:fill="e36c0a" w:themeFill="accent6" w:themeFillShade="0000BF" w:val="clear"/>
                    <w:jc w:val="center"/>
                    <w:rPr>
                      <w:rFonts w:ascii="Book Antiqua" w:hAnsi="Book Antiqua"/>
                      <w:b w:val="1"/>
                      <w:color w:val="ffffff"/>
                      <w:sz w:val="22"/>
                      <w:szCs w:val="22"/>
                    </w:rPr>
                  </w:pPr>
                  <w:proofErr w:type="spellStart"/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22"/>
                      <w:szCs w:val="22"/>
                    </w:rPr>
                    <w:t>Kurunjibhag</w:t>
                  </w:r>
                  <w:proofErr w:type="spellEnd"/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22"/>
                      <w:szCs w:val="22"/>
                    </w:rPr>
                    <w:t>Sullia</w:t>
                  </w:r>
                  <w:proofErr w:type="spellEnd"/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22"/>
                      <w:szCs w:val="22"/>
                    </w:rPr>
                    <w:t>, D.K.-574 327, Karnataka, INDIA</w:t>
                  </w:r>
                </w:p>
                <w:p w:rsidR="009D6D31" w:rsidDel="00000000" w:rsidP="009E740A" w:rsidRDefault="009D6D31" w:rsidRPr="00000000">
                  <w:pPr>
                    <w:shd w:color="auto" w:fill="e36c0a" w:themeFill="accent6" w:themeFillShade="0000BF" w:val="clear"/>
                    <w:jc w:val="center"/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</w:pPr>
                  <w:r w:rsidDel="00000000" w:rsidR="00000000" w:rsidRPr="00CA5818"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  <w:t xml:space="preserve">E-mail: </w:t>
                  </w:r>
                  <w:hyperlink w:history="1" r:id="rId2">
                    <w:r w:rsidDel="00000000" w:rsidR="00000000" w:rsidRPr="00CA5818">
                      <w:rPr>
                        <w:rStyle w:val="Hyperlink"/>
                        <w:rFonts w:ascii="Book Antiqua" w:hAnsi="Book Antiqua"/>
                        <w:color w:val="ffffff"/>
                        <w:sz w:val="22"/>
                        <w:szCs w:val="22"/>
                        <w:u w:val="none"/>
                      </w:rPr>
                      <w:t>office@kvgengg.com</w:t>
                    </w:r>
                  </w:hyperlink>
                  <w:r w:rsidDel="00000000" w:rsidR="00000000" w:rsidRPr="00CA5818"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  <w:t xml:space="preserve">     website: www.kvgengg.com</w:t>
                  </w:r>
                </w:p>
                <w:p w:rsidR="009D6D31" w:rsidDel="00000000" w:rsidP="00AF6EF6" w:rsidRDefault="009D6D31" w:rsidRPr="006647A3">
                  <w:pPr>
                    <w:shd w:color="auto" w:fill="e36c0a" w:themeFill="accent6" w:themeFillShade="0000BF" w:val="clear"/>
                    <w:rPr>
                      <w:rFonts w:ascii="Book Antiqua" w:hAnsi="Book Antiqua"/>
                      <w:color w:val="ffffff"/>
                      <w:sz w:val="12"/>
                      <w:szCs w:val="12"/>
                    </w:rPr>
                  </w:pPr>
                </w:p>
                <w:p w:rsidR="009D6D31" w:rsidDel="00000000" w:rsidP="00AF6EF6" w:rsidRDefault="009D6D31" w:rsidRPr="00CA5818">
                  <w:pPr>
                    <w:shd w:color="auto" w:fill="e36c0a" w:themeFill="accent6" w:themeFillShade="0000BF" w:val="clear"/>
                    <w:spacing w:line="276" w:lineRule="auto"/>
                    <w:jc w:val="center"/>
                    <w:rPr>
                      <w:rFonts w:ascii="Book Antiqua" w:hAnsi="Book Antiqua"/>
                      <w:b w:val="1"/>
                      <w:color w:val="ffffff"/>
                      <w:sz w:val="28"/>
                    </w:rPr>
                  </w:pPr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28"/>
                    </w:rPr>
                    <w:t xml:space="preserve"> Department </w:t>
                  </w:r>
                  <w:r w:rsidDel="00000000" w:rsidR="00FE4395" w:rsidRPr="00000000">
                    <w:rPr>
                      <w:rFonts w:ascii="Book Antiqua" w:hAnsi="Book Antiqua"/>
                      <w:b w:val="1"/>
                      <w:color w:val="ffffff"/>
                      <w:sz w:val="28"/>
                    </w:rPr>
                    <w:t>of Physics</w:t>
                  </w:r>
                </w:p>
              </w:txbxContent>
            </v:textbox>
          </v:shape>
        </w:pict>
      </w:r>
      <w:r w:rsidDel="00000000" w:rsidR="00000000" w:rsidRPr="00000000">
        <w:pict>
          <v:shape id="_x0000_s1060" style="position:absolute;left:0;text-align:left;margin-left:-43.77496062992125pt;margin-top:0.5750393700787402pt;width:87.65pt;height:83.8pt;z-index:251657216;mso-position-horizontal:absolute;mso-position-vertical:absolute;mso-position-horizontal-relative:margin;mso-position-vertical-relative:text;" strokecolor="#e36c0a [2409]" strokeweight="2.25pt" type="#_x0000_t202">
            <v:textbox style="mso-next-textbox:#_x0000_s1060">
              <w:txbxContent>
                <w:p w:rsidR="009D6D31" w:rsidDel="00000000" w:rsidP="00000000" w:rsidRDefault="00F5332F" w:rsidRPr="00000000">
                  <w:r w:rsidDel="00000000" w:rsidR="00000000" w:rsidRPr="00000000">
                    <w:rPr>
                      <w:b w:val="1"/>
                      <w:noProof w:val="1"/>
                      <w:sz w:val="28"/>
                      <w:szCs w:val="28"/>
                    </w:rPr>
                    <w:drawing>
                      <wp:inline distB="0" distT="0" distL="0" distR="0">
                        <wp:extent cx="838200" cy="828675"/>
                        <wp:effectExtent b="0" l="19050" r="0" t="0"/>
                        <wp:docPr id="2" name="Picture 12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2">
      <w:pPr>
        <w:ind w:left="-5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61" style="position:absolute;left:0;text-align:left;margin-left:-42.65pt;margin-top:9.5pt;width:559.5pt;height:0;flip:y;z-index:251658240;mso-position-horizontal:absolute;mso-position-vertical:absolute;mso-position-horizontal-relative:margin;mso-position-vertical-relative:text;" strokecolor="#e36c0a [2409]" strokeweight="1.5pt" o:connectortype="straight" type="#_x0000_t32"/>
        </w:pict>
      </w:r>
    </w:p>
    <w:tbl>
      <w:tblPr>
        <w:tblStyle w:val="Table1"/>
        <w:tblW w:w="1125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540"/>
        <w:gridCol w:w="2070"/>
        <w:gridCol w:w="360"/>
        <w:gridCol w:w="1980"/>
        <w:gridCol w:w="90"/>
        <w:gridCol w:w="990"/>
        <w:gridCol w:w="3060"/>
        <w:tblGridChange w:id="0">
          <w:tblGrid>
            <w:gridCol w:w="2160"/>
            <w:gridCol w:w="540"/>
            <w:gridCol w:w="2070"/>
            <w:gridCol w:w="360"/>
            <w:gridCol w:w="1980"/>
            <w:gridCol w:w="90"/>
            <w:gridCol w:w="990"/>
            <w:gridCol w:w="3060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e36c0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2280"/>
                <w:tab w:val="center" w:pos="5517"/>
              </w:tabs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ab/>
              <w:tab/>
            </w: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FACULTY  PROFILE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Name of the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HAREESHA K</w:t>
            </w:r>
          </w:p>
        </w:tc>
        <w:tc>
          <w:tcPr>
            <w:gridSpan w:val="2"/>
            <w:vMerge w:val="restart"/>
            <w:shd w:fill="fffff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0" distT="0" distL="0" distR="0">
                  <wp:extent cx="2143125" cy="2314575"/>
                  <wp:effectExtent b="0" l="0" r="0" t="0"/>
                  <wp:docPr descr="C:\Users\KVGCE\Desktop\hk\IMG_20220704_160052_LL.jpg" id="1" name="image2.png"/>
                  <a:graphic>
                    <a:graphicData uri="http://schemas.openxmlformats.org/drawingml/2006/picture">
                      <pic:pic>
                        <pic:nvPicPr>
                          <pic:cNvPr descr="C:\Users\KVGCE\Desktop\hk\IMG_20220704_160052_LL.jp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314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Foreman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Contact Number</w:t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Mobil: +91 9449334382</w:t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E-mail ID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8">
            <w:pPr>
              <w:spacing w:line="480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480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480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hareeshk@yahoo.com</w:t>
            </w:r>
          </w:p>
          <w:p w:rsidR="00000000" w:rsidDel="00000000" w:rsidP="00000000" w:rsidRDefault="00000000" w:rsidRPr="00000000" w14:paraId="0000003B">
            <w:pPr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e36c09" w:val="clear"/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ind w:left="36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sz w:val="28"/>
                <w:szCs w:val="28"/>
                <w:rtl w:val="0"/>
              </w:rPr>
              <w:t xml:space="preserve">Educational Qualification</w:t>
            </w:r>
          </w:p>
          <w:p w:rsidR="00000000" w:rsidDel="00000000" w:rsidP="00000000" w:rsidRDefault="00000000" w:rsidRPr="00000000" w14:paraId="0000004D">
            <w:pPr>
              <w:ind w:left="360" w:firstLine="0"/>
              <w:rPr>
                <w:b w:val="1"/>
                <w:color w:val="ffffff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Specialization 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of Passing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College &amp;Board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Book Antiqua" w:cs="Book Antiqua" w:eastAsia="Book Antiqua" w:hAnsi="Book Antiqua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d0d0d"/>
                <w:rtl w:val="0"/>
              </w:rPr>
              <w:t xml:space="preserve">B Sc.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Book Antiqua" w:cs="Book Antiqua" w:eastAsia="Book Antiqua" w:hAnsi="Book Antiqua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d0d0d"/>
                <w:rtl w:val="0"/>
              </w:rPr>
              <w:t xml:space="preserve">B 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Book Antiqua" w:cs="Book Antiqua" w:eastAsia="Book Antiqua" w:hAnsi="Book Antiqu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Book Antiqua" w:cs="Book Antiqua" w:eastAsia="Book Antiqua" w:hAnsi="Book Antiqu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Physics, Chemistry, Mathematics.</w:t>
            </w:r>
          </w:p>
          <w:p w:rsidR="00000000" w:rsidDel="00000000" w:rsidP="00000000" w:rsidRDefault="00000000" w:rsidRPr="00000000" w14:paraId="00000063">
            <w:pPr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Physics, Mathematics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1989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1991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St Philomena College Puttur</w:t>
            </w:r>
          </w:p>
          <w:p w:rsidR="00000000" w:rsidDel="00000000" w:rsidP="00000000" w:rsidRDefault="00000000" w:rsidRPr="00000000" w14:paraId="0000006B">
            <w:pPr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Govt College Mangalore                    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Book Antiqua" w:cs="Book Antiqua" w:eastAsia="Book Antiqua" w:hAnsi="Book Antiqua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Book Antiqua" w:cs="Book Antiqua" w:eastAsia="Book Antiqua" w:hAnsi="Book Antiqua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Book Antiqua" w:cs="Book Antiqua" w:eastAsia="Book Antiqua" w:hAnsi="Book Antiqua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Book Antiqua" w:cs="Book Antiqua" w:eastAsia="Book Antiqua" w:hAnsi="Book Antiqua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8"/>
            <w:shd w:fill="e36c09" w:val="clear"/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7"/>
              </w:numPr>
              <w:ind w:left="360" w:hanging="360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sz w:val="28"/>
                <w:szCs w:val="28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Book Antiqua" w:cs="Book Antiqua" w:eastAsia="Book Antiqua" w:hAnsi="Book Antiqua"/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Lab Instructor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color w:val="0d0d0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Book Antiqua" w:cs="Book Antiqua" w:eastAsia="Book Antiqua" w:hAnsi="Book Antiqua"/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Sr. Lab Instructor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Book Antiqua" w:cs="Book Antiqua" w:eastAsia="Book Antiqua" w:hAnsi="Book Antiqua"/>
                <w:b w:val="1"/>
                <w:color w:val="ffffff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rtl w:val="0"/>
              </w:rPr>
              <w:t xml:space="preserve">FF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 Foreman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Book Antiqua" w:cs="Book Antiqua" w:eastAsia="Book Antiqua" w:hAnsi="Book Antiqua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Book Antiqua" w:cs="Book Antiqua" w:eastAsia="Book Antiqua" w:hAnsi="Book Antiqua"/>
                <w:b w:val="1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13+Year Experience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Book Antiqua" w:cs="Book Antiqua" w:eastAsia="Book Antiqua" w:hAnsi="Book Antiqua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Book Antiqua" w:cs="Book Antiqua" w:eastAsia="Book Antiqua" w:hAnsi="Book Antiqua"/>
                <w:b w:val="1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7+ Year Experience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Book Antiqua" w:cs="Book Antiqua" w:eastAsia="Book Antiqua" w:hAnsi="Book Antiqu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sz w:val="16"/>
                <w:szCs w:val="16"/>
                <w:rtl w:val="0"/>
              </w:rPr>
              <w:t xml:space="preserve">F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10+ Year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Book Antiqua" w:cs="Book Antiqua" w:eastAsia="Book Antiqua" w:hAnsi="Book Antiqu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Book Antiqua" w:cs="Book Antiqua" w:eastAsia="Book Antiqua" w:hAnsi="Book Antiqu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8"/>
            <w:shd w:fill="e36c09" w:val="clear"/>
            <w:vAlign w:val="center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7"/>
              </w:numPr>
              <w:ind w:left="36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sz w:val="28"/>
                <w:szCs w:val="28"/>
                <w:rtl w:val="0"/>
              </w:rPr>
              <w:t xml:space="preserve">Date of Joining to the College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Book Antiqua" w:cs="Book Antiqua" w:eastAsia="Book Antiqua" w:hAnsi="Book Antiqua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Book Antiqua" w:cs="Book Antiqua" w:eastAsia="Book Antiqua" w:hAnsi="Book Antiqua"/>
                <w:b w:val="1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02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 September 1991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Book Antiqua" w:cs="Book Antiqua" w:eastAsia="Book Antiqua" w:hAnsi="Book Antiqu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25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381"/>
        <w:gridCol w:w="392"/>
        <w:gridCol w:w="1678"/>
        <w:gridCol w:w="968"/>
        <w:gridCol w:w="1192"/>
        <w:gridCol w:w="1289"/>
        <w:gridCol w:w="466"/>
        <w:gridCol w:w="1755"/>
        <w:tblGridChange w:id="0">
          <w:tblGrid>
            <w:gridCol w:w="1129"/>
            <w:gridCol w:w="2381"/>
            <w:gridCol w:w="392"/>
            <w:gridCol w:w="1678"/>
            <w:gridCol w:w="968"/>
            <w:gridCol w:w="1192"/>
            <w:gridCol w:w="1289"/>
            <w:gridCol w:w="466"/>
            <w:gridCol w:w="175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9"/>
            <w:shd w:fill="e36c09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In-House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3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   Designation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Duration</w:t>
            </w:r>
          </w:p>
        </w:tc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Department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3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From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To</w:t>
            </w:r>
          </w:p>
        </w:tc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Book Antiqua" w:cs="Book Antiqua" w:eastAsia="Book Antiqua" w:hAnsi="Book Antiqua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Book Antiqua" w:cs="Book Antiqua" w:eastAsia="Book Antiqua" w:hAnsi="Book Antiqua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d0d0d"/>
                <w:rtl w:val="0"/>
              </w:rPr>
              <w:t xml:space="preserve">Lab Instructor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Book Antiqua" w:cs="Book Antiqua" w:eastAsia="Book Antiqua" w:hAnsi="Book Antiqu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02-09-1991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Book Antiqua" w:cs="Book Antiqua" w:eastAsia="Book Antiqua" w:hAnsi="Book Antiqu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05-12-2004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Book Antiqua" w:cs="Book Antiqua" w:eastAsia="Book Antiqua" w:hAnsi="Book Antiqu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Book Antiqua" w:cs="Book Antiqua" w:eastAsia="Book Antiqua" w:hAnsi="Book Antiqu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Book Antiqua" w:cs="Book Antiqua" w:eastAsia="Book Antiqua" w:hAnsi="Book Antiqua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d0d0d"/>
                <w:rtl w:val="0"/>
              </w:rPr>
              <w:t xml:space="preserve"> Senior Instructor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06-12-2004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26-02-2012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PHYSICS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Book Antiqua" w:cs="Book Antiqua" w:eastAsia="Book Antiqua" w:hAnsi="Book Antiqua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d0d0d"/>
                <w:rtl w:val="0"/>
              </w:rPr>
              <w:t xml:space="preserve">Foreman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27-02-2012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Till date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PHYSICS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9"/>
            <w:shd w:fill="e36c09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Workshops / Short-termCourse Attended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Book Antiqua" w:cs="Book Antiqua" w:eastAsia="Book Antiqua" w:hAnsi="Book Antiqu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spacing w:line="360" w:lineRule="auto"/>
              <w:jc w:val="center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SL. No.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Workshop Title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&amp; Year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line="276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Best Practice for Computer Lab Management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KVGCE, CS Dept, Sullia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12</w:t>
            </w:r>
            <w:r w:rsidDel="00000000" w:rsidR="00000000" w:rsidRPr="00000000">
              <w:rPr>
                <w:rFonts w:ascii="Book Antiqua" w:cs="Book Antiqua" w:eastAsia="Book Antiqua" w:hAnsi="Book Antiqu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&amp; 13 Oct, 2012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Workshop on Maintenance of Lab Equipment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KVGCE, Mechanical Dept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30</w:t>
            </w:r>
            <w:r w:rsidDel="00000000" w:rsidR="00000000" w:rsidRPr="00000000">
              <w:rPr>
                <w:rFonts w:ascii="Book Antiqua" w:cs="Book Antiqua" w:eastAsia="Book Antiqua" w:hAnsi="Book Antiqu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Jan2013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6135"/>
              </w:tabs>
              <w:spacing w:line="360" w:lineRule="auto"/>
              <w:jc w:val="center"/>
              <w:rPr>
                <w:rFonts w:ascii="Book Antiqua" w:cs="Book Antiqua" w:eastAsia="Book Antiqua" w:hAnsi="Book Antiqu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9"/>
            <w:shd w:fill="e36c09" w:val="clear"/>
            <w:vAlign w:val="center"/>
          </w:tcPr>
          <w:p w:rsidR="00000000" w:rsidDel="00000000" w:rsidP="00000000" w:rsidRDefault="00000000" w:rsidRPr="00000000" w14:paraId="0000012E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sz w:val="28"/>
                <w:szCs w:val="28"/>
                <w:rtl w:val="0"/>
              </w:rPr>
              <w:t xml:space="preserve">Responsibilities Taken in College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Event</w:t>
            </w:r>
          </w:p>
        </w:tc>
        <w:tc>
          <w:tcPr>
            <w:gridSpan w:val="4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Positions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Duration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From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From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49">
            <w:pPr>
              <w:spacing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State Level Paper Presentation &amp; Quiz Convention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Member-Food committee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----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Annual Sports Meet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Officials for events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05-03--11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spacing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-----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5B">
            <w:pPr>
              <w:spacing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Farewell Function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Coordinator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61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21-05-2012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2017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64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Ayudha  pooja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Pooja committee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6A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Till the date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6D">
            <w:pPr>
              <w:spacing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K.V.G. Science Talent Hunt Programme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Food Committee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15-12-2018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------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76">
            <w:pPr>
              <w:spacing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K.V.G .Science Talent Hunt Programme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FoodCommittee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09-11-2019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------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7F">
            <w:pPr>
              <w:spacing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Medical and First Aid Facilities Cell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In-charge for Physics department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Till Date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line="360" w:lineRule="auto"/>
              <w:jc w:val="center"/>
              <w:rPr>
                <w:rFonts w:ascii="Book Antiqua" w:cs="Book Antiqua" w:eastAsia="Book Antiqua" w:hAnsi="Book Antiqua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9"/>
            <w:shd w:fill="e36c09" w:val="clear"/>
          </w:tcPr>
          <w:p w:rsidR="00000000" w:rsidDel="00000000" w:rsidP="00000000" w:rsidRDefault="00000000" w:rsidRPr="00000000" w14:paraId="00000191">
            <w:pPr>
              <w:numPr>
                <w:ilvl w:val="0"/>
                <w:numId w:val="6"/>
              </w:numPr>
              <w:spacing w:line="360" w:lineRule="auto"/>
              <w:ind w:left="360" w:hanging="360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sz w:val="28"/>
                <w:szCs w:val="28"/>
                <w:rtl w:val="0"/>
              </w:rPr>
              <w:t xml:space="preserve">Participation details in the Department level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9"/>
            <w:shd w:fill="e36c09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Awards / Recognition / Achievements/ Others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Participated and won the prize in chess competition at KVGCE.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9"/>
            <w:shd w:fill="e36c09" w:val="clear"/>
            <w:vAlign w:val="center"/>
          </w:tcPr>
          <w:p w:rsidR="00000000" w:rsidDel="00000000" w:rsidP="00000000" w:rsidRDefault="00000000" w:rsidRPr="00000000" w14:paraId="000001AD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  <w:color w:val="ffffff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rtl w:val="0"/>
              </w:rPr>
              <w:t xml:space="preserve">Mr.HAREESHA K ,DEPARTMENT OF PHYSICS., KVGCE, SULLIA, D.K-574327.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rtl w:val="0"/>
              </w:rPr>
              <w:t xml:space="preserve">Reach me at </w:t>
            </w:r>
            <w:r w:rsidDel="00000000" w:rsidR="00000000" w:rsidRPr="00000000">
              <w:rPr>
                <w:rtl w:val="0"/>
              </w:rPr>
              <w:t xml:space="preserve">hareeshk@yahoo.com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720" w:left="1440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ffff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ffff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ff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ffff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ff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office@kvgengg.com" TargetMode="Externa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